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B43D2" w14:textId="77777777" w:rsidR="007832EF" w:rsidRPr="00256268" w:rsidRDefault="00DE0438" w:rsidP="00E42670">
      <w:pPr>
        <w:jc w:val="center"/>
        <w:rPr>
          <w:rFonts w:ascii="Arial" w:hAnsi="Arial" w:cs="Arial"/>
          <w:sz w:val="20"/>
          <w:szCs w:val="20"/>
        </w:rPr>
      </w:pPr>
      <w:r w:rsidRPr="00256268">
        <w:rPr>
          <w:rFonts w:ascii="Arial" w:hAnsi="Arial" w:cs="Arial"/>
          <w:sz w:val="20"/>
          <w:szCs w:val="20"/>
        </w:rPr>
        <w:t>THIS NOTICE DESCRIBES HOW MEDICAL INFORMATION ABOUT YOU MAY BE</w:t>
      </w:r>
    </w:p>
    <w:p w14:paraId="05959FFE" w14:textId="77777777" w:rsidR="007832EF" w:rsidRPr="00256268" w:rsidRDefault="00DE0438" w:rsidP="00E42670">
      <w:pPr>
        <w:jc w:val="center"/>
        <w:rPr>
          <w:rFonts w:ascii="Arial" w:hAnsi="Arial" w:cs="Arial"/>
          <w:sz w:val="20"/>
          <w:szCs w:val="20"/>
        </w:rPr>
      </w:pPr>
      <w:r w:rsidRPr="00256268">
        <w:rPr>
          <w:rFonts w:ascii="Arial" w:hAnsi="Arial" w:cs="Arial"/>
          <w:sz w:val="20"/>
          <w:szCs w:val="20"/>
        </w:rPr>
        <w:t>USED AND DISCLOSED AND HOW YOU CAN GET ACCESS TO THIS</w:t>
      </w:r>
    </w:p>
    <w:p w14:paraId="58277870" w14:textId="77777777" w:rsidR="007832EF" w:rsidRPr="00256268" w:rsidRDefault="00DE0438" w:rsidP="00E42670">
      <w:pPr>
        <w:jc w:val="center"/>
        <w:rPr>
          <w:rFonts w:ascii="Arial" w:hAnsi="Arial" w:cs="Arial"/>
          <w:sz w:val="20"/>
          <w:szCs w:val="20"/>
        </w:rPr>
      </w:pPr>
      <w:r w:rsidRPr="00256268">
        <w:rPr>
          <w:rFonts w:ascii="Arial" w:hAnsi="Arial" w:cs="Arial"/>
          <w:sz w:val="20"/>
          <w:szCs w:val="20"/>
        </w:rPr>
        <w:t>INFORMATION.</w:t>
      </w:r>
    </w:p>
    <w:p w14:paraId="7D443E1F" w14:textId="77777777" w:rsidR="007832EF" w:rsidRPr="00256268" w:rsidRDefault="007832EF">
      <w:pPr>
        <w:rPr>
          <w:rFonts w:ascii="Arial" w:hAnsi="Arial" w:cs="Arial"/>
          <w:sz w:val="20"/>
          <w:szCs w:val="20"/>
        </w:rPr>
      </w:pPr>
    </w:p>
    <w:p w14:paraId="3E101882" w14:textId="77777777" w:rsidR="007832EF" w:rsidRPr="00256268" w:rsidRDefault="00DE0438">
      <w:pPr>
        <w:jc w:val="center"/>
        <w:rPr>
          <w:rFonts w:ascii="Arial" w:hAnsi="Arial" w:cs="Arial"/>
          <w:sz w:val="20"/>
          <w:szCs w:val="20"/>
        </w:rPr>
      </w:pPr>
      <w:r w:rsidRPr="00256268">
        <w:rPr>
          <w:rFonts w:ascii="Arial" w:hAnsi="Arial" w:cs="Arial"/>
          <w:sz w:val="20"/>
          <w:szCs w:val="20"/>
        </w:rPr>
        <w:t>Please Review This Notice Carefully</w:t>
      </w:r>
    </w:p>
    <w:p w14:paraId="0A8906C6" w14:textId="77777777" w:rsidR="007832EF" w:rsidRPr="00256268" w:rsidRDefault="007832EF">
      <w:pPr>
        <w:jc w:val="center"/>
        <w:rPr>
          <w:rFonts w:ascii="Arial" w:hAnsi="Arial" w:cs="Arial"/>
          <w:sz w:val="20"/>
          <w:szCs w:val="20"/>
        </w:rPr>
      </w:pPr>
    </w:p>
    <w:p w14:paraId="45D5A1B6" w14:textId="77777777" w:rsidR="007832EF" w:rsidRPr="00256268" w:rsidRDefault="00DE0438">
      <w:pPr>
        <w:rPr>
          <w:rFonts w:ascii="Arial" w:hAnsi="Arial" w:cs="Arial"/>
          <w:sz w:val="20"/>
          <w:szCs w:val="20"/>
        </w:rPr>
      </w:pPr>
      <w:r w:rsidRPr="00256268">
        <w:rPr>
          <w:rFonts w:ascii="Arial" w:hAnsi="Arial" w:cs="Arial"/>
          <w:sz w:val="20"/>
          <w:szCs w:val="20"/>
        </w:rPr>
        <w:t xml:space="preserve"> Your health record contains personal information about you and your health. This information that is gathered about you, your past, present or future physical or mental health or condition and related health care services is referred to as Protected Health Information ("PHI"). This Notice of Privacy Practices describes how we may use and disclose your PHI in accordance with applicable law, including: </w:t>
      </w:r>
    </w:p>
    <w:p w14:paraId="2FA99D68" w14:textId="77777777" w:rsidR="007832EF" w:rsidRPr="00256268" w:rsidRDefault="007832EF">
      <w:pPr>
        <w:rPr>
          <w:rFonts w:ascii="Arial" w:hAnsi="Arial" w:cs="Arial"/>
          <w:sz w:val="20"/>
          <w:szCs w:val="20"/>
        </w:rPr>
      </w:pPr>
    </w:p>
    <w:p w14:paraId="190873E7" w14:textId="77777777" w:rsidR="007832EF" w:rsidRPr="00256268" w:rsidRDefault="00DE0438">
      <w:pPr>
        <w:rPr>
          <w:rFonts w:ascii="Arial" w:hAnsi="Arial" w:cs="Arial"/>
          <w:sz w:val="20"/>
          <w:szCs w:val="20"/>
        </w:rPr>
      </w:pPr>
      <w:r w:rsidRPr="00256268">
        <w:rPr>
          <w:rFonts w:ascii="Arial" w:hAnsi="Arial" w:cs="Arial"/>
          <w:sz w:val="20"/>
          <w:szCs w:val="20"/>
        </w:rPr>
        <w:t xml:space="preserve"> the Health Insurance Portability and Accountability Act ("HIPAA"); (federal law)</w:t>
      </w:r>
    </w:p>
    <w:p w14:paraId="74532594" w14:textId="77777777" w:rsidR="007832EF" w:rsidRPr="00256268" w:rsidRDefault="00256268">
      <w:pPr>
        <w:rPr>
          <w:rFonts w:ascii="Arial" w:hAnsi="Arial" w:cs="Arial"/>
          <w:sz w:val="20"/>
          <w:szCs w:val="20"/>
        </w:rPr>
      </w:pPr>
      <w:r>
        <w:rPr>
          <w:rFonts w:ascii="Arial" w:hAnsi="Arial" w:cs="Arial"/>
          <w:sz w:val="20"/>
          <w:szCs w:val="20"/>
        </w:rPr>
        <w:t xml:space="preserve"> (45 CFR Part 2) </w:t>
      </w:r>
      <w:r w:rsidR="00DE0438" w:rsidRPr="00256268">
        <w:rPr>
          <w:rFonts w:ascii="Arial" w:hAnsi="Arial" w:cs="Arial"/>
          <w:sz w:val="20"/>
          <w:szCs w:val="20"/>
        </w:rPr>
        <w:t>Confidentiality of Alcohol a</w:t>
      </w:r>
      <w:r>
        <w:rPr>
          <w:rFonts w:ascii="Arial" w:hAnsi="Arial" w:cs="Arial"/>
          <w:sz w:val="20"/>
          <w:szCs w:val="20"/>
        </w:rPr>
        <w:t xml:space="preserve">nd Drug Abuse Patient Records, </w:t>
      </w:r>
      <w:r w:rsidR="00DE0438" w:rsidRPr="00256268">
        <w:rPr>
          <w:rFonts w:ascii="Arial" w:hAnsi="Arial" w:cs="Arial"/>
          <w:sz w:val="20"/>
          <w:szCs w:val="20"/>
        </w:rPr>
        <w:t xml:space="preserve">(Indiana Laws). </w:t>
      </w:r>
    </w:p>
    <w:p w14:paraId="34D5959A" w14:textId="77777777" w:rsidR="007832EF" w:rsidRPr="00256268" w:rsidRDefault="007832EF">
      <w:pPr>
        <w:rPr>
          <w:rFonts w:ascii="Arial" w:hAnsi="Arial" w:cs="Arial"/>
          <w:sz w:val="20"/>
          <w:szCs w:val="20"/>
        </w:rPr>
      </w:pPr>
    </w:p>
    <w:p w14:paraId="00D91216" w14:textId="77777777" w:rsidR="007832EF" w:rsidRPr="00256268" w:rsidRDefault="00DE0438">
      <w:pPr>
        <w:rPr>
          <w:rFonts w:ascii="Arial" w:hAnsi="Arial" w:cs="Arial"/>
          <w:sz w:val="20"/>
          <w:szCs w:val="20"/>
        </w:rPr>
      </w:pPr>
      <w:r w:rsidRPr="00256268">
        <w:rPr>
          <w:rFonts w:ascii="Arial" w:hAnsi="Arial" w:cs="Arial"/>
          <w:sz w:val="20"/>
          <w:szCs w:val="20"/>
        </w:rPr>
        <w:t xml:space="preserve">These regulations are promulgated under HIPAA including the HIPAA Privacy and Security Rules and Indiana Confidentiality laws pertaining to Alcohol and Drug clientele.  Also included </w:t>
      </w:r>
      <w:r w:rsidR="00256268" w:rsidRPr="00256268">
        <w:rPr>
          <w:rFonts w:ascii="Arial" w:hAnsi="Arial" w:cs="Arial"/>
          <w:sz w:val="20"/>
          <w:szCs w:val="20"/>
        </w:rPr>
        <w:t xml:space="preserve">are guidelines from the </w:t>
      </w:r>
      <w:r w:rsidRPr="00256268">
        <w:rPr>
          <w:rFonts w:ascii="Arial" w:hAnsi="Arial" w:cs="Arial"/>
          <w:sz w:val="20"/>
          <w:szCs w:val="20"/>
        </w:rPr>
        <w:t xml:space="preserve">NASW (National </w:t>
      </w:r>
      <w:r w:rsidR="00256268">
        <w:rPr>
          <w:rFonts w:ascii="Arial" w:hAnsi="Arial" w:cs="Arial"/>
          <w:sz w:val="20"/>
          <w:szCs w:val="20"/>
        </w:rPr>
        <w:t xml:space="preserve">Association of Social Workers) </w:t>
      </w:r>
      <w:r w:rsidRPr="00256268">
        <w:rPr>
          <w:rFonts w:ascii="Arial" w:hAnsi="Arial" w:cs="Arial"/>
          <w:sz w:val="20"/>
          <w:szCs w:val="20"/>
        </w:rPr>
        <w:t>Code of Ethics. It also describes your rights regarding how you may gain access to and control your PHI.</w:t>
      </w:r>
    </w:p>
    <w:p w14:paraId="22978101" w14:textId="77777777" w:rsidR="007832EF" w:rsidRPr="00256268" w:rsidRDefault="007832EF">
      <w:pPr>
        <w:rPr>
          <w:rFonts w:ascii="Arial" w:hAnsi="Arial" w:cs="Arial"/>
          <w:sz w:val="20"/>
          <w:szCs w:val="20"/>
        </w:rPr>
      </w:pPr>
    </w:p>
    <w:p w14:paraId="293CC0E2" w14:textId="77777777" w:rsidR="007832EF" w:rsidRPr="00256268" w:rsidRDefault="00DE0438">
      <w:pPr>
        <w:rPr>
          <w:rFonts w:ascii="Arial" w:hAnsi="Arial" w:cs="Arial"/>
          <w:sz w:val="20"/>
          <w:szCs w:val="20"/>
        </w:rPr>
      </w:pPr>
      <w:r w:rsidRPr="00256268">
        <w:rPr>
          <w:rFonts w:ascii="Arial" w:hAnsi="Arial" w:cs="Arial"/>
          <w:sz w:val="20"/>
          <w:szCs w:val="20"/>
        </w:rPr>
        <w:t>We are required by law to maintain the privacy of PHI and to provide you with notice of our legal duties and privacy practices with respect to PHI. We are required to abide by the terms of this Notice of Privacy Practices. We reserve the right to change the terms of our Notice of Privacy Practices at any time. Any new Notice of Privacy Practices will be effective for all PHI that we maintain at that time. We will provide you with a copy of the revised Notice of Privacy Practices by posting a copy on our website, sending a copy to you in the mail upon request or providing one to you at your next appointment.</w:t>
      </w:r>
    </w:p>
    <w:p w14:paraId="1AC061F4" w14:textId="77777777" w:rsidR="007832EF" w:rsidRPr="00256268" w:rsidRDefault="007832EF">
      <w:pPr>
        <w:rPr>
          <w:rFonts w:ascii="Arial" w:hAnsi="Arial" w:cs="Arial"/>
          <w:sz w:val="20"/>
          <w:szCs w:val="20"/>
        </w:rPr>
      </w:pPr>
    </w:p>
    <w:p w14:paraId="617A802E" w14:textId="77777777" w:rsidR="007832EF" w:rsidRPr="00256268" w:rsidRDefault="00DE0438">
      <w:pPr>
        <w:rPr>
          <w:rFonts w:ascii="Arial" w:hAnsi="Arial" w:cs="Arial"/>
          <w:sz w:val="20"/>
          <w:szCs w:val="20"/>
        </w:rPr>
      </w:pPr>
      <w:r w:rsidRPr="00256268">
        <w:rPr>
          <w:rFonts w:ascii="Arial" w:hAnsi="Arial" w:cs="Arial"/>
          <w:sz w:val="20"/>
          <w:szCs w:val="20"/>
        </w:rPr>
        <w:t>How We May Use and Disclose Health Information About You:</w:t>
      </w:r>
    </w:p>
    <w:p w14:paraId="33943F30" w14:textId="77777777" w:rsidR="007832EF" w:rsidRPr="00256268" w:rsidRDefault="007832EF">
      <w:pPr>
        <w:rPr>
          <w:rFonts w:ascii="Arial" w:hAnsi="Arial" w:cs="Arial"/>
          <w:sz w:val="20"/>
          <w:szCs w:val="20"/>
        </w:rPr>
      </w:pPr>
    </w:p>
    <w:p w14:paraId="5948E7C2" w14:textId="77777777" w:rsidR="007832EF" w:rsidRPr="00256268" w:rsidRDefault="00DE0438">
      <w:pPr>
        <w:rPr>
          <w:rFonts w:ascii="Arial" w:hAnsi="Arial" w:cs="Arial"/>
          <w:sz w:val="20"/>
          <w:szCs w:val="20"/>
        </w:rPr>
      </w:pPr>
      <w:r w:rsidRPr="00256268">
        <w:rPr>
          <w:rFonts w:ascii="Arial" w:hAnsi="Arial" w:cs="Arial"/>
          <w:sz w:val="20"/>
          <w:szCs w:val="20"/>
        </w:rPr>
        <w:t xml:space="preserve"> For Treatment. Your PHI may be used and disclosed by those who are involved in your care for the purpose of providing, coordinating, or managing your health care treatment and related services. </w:t>
      </w:r>
    </w:p>
    <w:p w14:paraId="5CEFD6B7" w14:textId="77777777" w:rsidR="007832EF" w:rsidRPr="00256268" w:rsidRDefault="00DE0438">
      <w:pPr>
        <w:rPr>
          <w:rFonts w:ascii="Arial" w:hAnsi="Arial" w:cs="Arial"/>
          <w:sz w:val="20"/>
          <w:szCs w:val="20"/>
        </w:rPr>
      </w:pPr>
      <w:r w:rsidRPr="00256268">
        <w:rPr>
          <w:rFonts w:ascii="Arial" w:hAnsi="Arial" w:cs="Arial"/>
          <w:sz w:val="20"/>
          <w:szCs w:val="20"/>
        </w:rPr>
        <w:t xml:space="preserve"> We may disclose PHI to any other consultant only with your authorization. A consent to release that information will be provided to you for your signature. </w:t>
      </w:r>
    </w:p>
    <w:p w14:paraId="780D1121" w14:textId="77777777" w:rsidR="007832EF" w:rsidRPr="00256268" w:rsidRDefault="007832EF">
      <w:pPr>
        <w:rPr>
          <w:rFonts w:ascii="Arial" w:hAnsi="Arial" w:cs="Arial"/>
          <w:sz w:val="20"/>
          <w:szCs w:val="20"/>
        </w:rPr>
      </w:pPr>
    </w:p>
    <w:p w14:paraId="28571959" w14:textId="77777777" w:rsidR="007832EF" w:rsidRPr="00256268" w:rsidRDefault="00DE0438">
      <w:pPr>
        <w:rPr>
          <w:rFonts w:ascii="Arial" w:hAnsi="Arial" w:cs="Arial"/>
          <w:sz w:val="20"/>
          <w:szCs w:val="20"/>
        </w:rPr>
      </w:pPr>
      <w:r w:rsidRPr="00256268">
        <w:rPr>
          <w:rFonts w:ascii="Arial" w:hAnsi="Arial" w:cs="Arial"/>
          <w:sz w:val="20"/>
          <w:szCs w:val="20"/>
        </w:rPr>
        <w:t>For Payment. We may use and disclose PHI so that we can receive payment for the treatment services provided to you. This will only be done with your authorization. Examples of payment-related activities are: making a determination of eligibility or coverage for insurance benefits, processing claims with your insurance company, reviewing services provided to you to determine medical necessity, or undertaking utilization review activities. If it becomes necessary to use collection processes due to lack of payment for services, we will only disclose the minimum amount of PHI necessary for purposes of collection.</w:t>
      </w:r>
    </w:p>
    <w:p w14:paraId="307436A3" w14:textId="77777777" w:rsidR="007832EF" w:rsidRPr="00256268" w:rsidRDefault="007832EF">
      <w:pPr>
        <w:rPr>
          <w:rFonts w:ascii="Arial" w:hAnsi="Arial" w:cs="Arial"/>
          <w:sz w:val="20"/>
          <w:szCs w:val="20"/>
        </w:rPr>
      </w:pPr>
    </w:p>
    <w:p w14:paraId="7560D3BE" w14:textId="77777777" w:rsidR="007832EF" w:rsidRPr="00256268" w:rsidRDefault="00DE0438">
      <w:pPr>
        <w:rPr>
          <w:rFonts w:ascii="Arial" w:hAnsi="Arial" w:cs="Arial"/>
          <w:sz w:val="20"/>
          <w:szCs w:val="20"/>
        </w:rPr>
      </w:pPr>
      <w:r w:rsidRPr="00256268">
        <w:rPr>
          <w:rFonts w:ascii="Arial" w:hAnsi="Arial" w:cs="Arial"/>
          <w:sz w:val="20"/>
          <w:szCs w:val="20"/>
        </w:rPr>
        <w:t>For Health Care Operations. We may use or disclose, as needed, your PHI in order to support our business activities including, but not limited to, quality assessment activities, employee review activities, licensing, and conducting or arranging for other business activities. For example, we may share your PHI with third parties that perform various business activities (e.g., billing or typing services) provided we have a written contract with the business that requires it to safeguard the privacy of your PHI. For training or teaching purposes PHI will be disclosed only with your authorization.</w:t>
      </w:r>
    </w:p>
    <w:p w14:paraId="1EA819A2" w14:textId="77777777" w:rsidR="007832EF" w:rsidRPr="00256268" w:rsidRDefault="007832EF">
      <w:pPr>
        <w:rPr>
          <w:rFonts w:ascii="Arial" w:hAnsi="Arial" w:cs="Arial"/>
          <w:sz w:val="20"/>
          <w:szCs w:val="20"/>
        </w:rPr>
      </w:pPr>
    </w:p>
    <w:p w14:paraId="31EC2E33" w14:textId="77777777" w:rsidR="007832EF" w:rsidRPr="00256268" w:rsidRDefault="00256268">
      <w:pPr>
        <w:rPr>
          <w:rFonts w:ascii="Arial" w:hAnsi="Arial" w:cs="Arial"/>
          <w:sz w:val="20"/>
          <w:szCs w:val="20"/>
        </w:rPr>
      </w:pPr>
      <w:r>
        <w:rPr>
          <w:rFonts w:ascii="Arial" w:hAnsi="Arial" w:cs="Arial"/>
          <w:sz w:val="20"/>
          <w:szCs w:val="20"/>
        </w:rPr>
        <w:t>Required by</w:t>
      </w:r>
      <w:r w:rsidR="00DE0438" w:rsidRPr="00256268">
        <w:rPr>
          <w:rFonts w:ascii="Arial" w:hAnsi="Arial" w:cs="Arial"/>
          <w:sz w:val="20"/>
          <w:szCs w:val="20"/>
        </w:rPr>
        <w:t xml:space="preserve"> Law. Under the law, we must disclose your PHI to you upon your request. In addition, we must make disclosures to the Secretary of the Department of Health and Human Services for the purpose of investigating or determining our compliance with the requirements of the Privacy Rule.</w:t>
      </w:r>
    </w:p>
    <w:p w14:paraId="4CB525E8" w14:textId="77777777" w:rsidR="007832EF" w:rsidRPr="00256268" w:rsidRDefault="007832EF">
      <w:pPr>
        <w:rPr>
          <w:rFonts w:ascii="Arial" w:hAnsi="Arial" w:cs="Arial"/>
          <w:sz w:val="20"/>
          <w:szCs w:val="20"/>
        </w:rPr>
      </w:pPr>
    </w:p>
    <w:p w14:paraId="5C7C04C7" w14:textId="77777777" w:rsidR="007832EF" w:rsidRPr="00256268" w:rsidRDefault="00DE0438">
      <w:pPr>
        <w:rPr>
          <w:rFonts w:ascii="Arial" w:hAnsi="Arial" w:cs="Arial"/>
          <w:sz w:val="20"/>
          <w:szCs w:val="20"/>
        </w:rPr>
      </w:pPr>
      <w:r w:rsidRPr="00256268">
        <w:rPr>
          <w:rFonts w:ascii="Arial" w:hAnsi="Arial" w:cs="Arial"/>
          <w:sz w:val="20"/>
          <w:szCs w:val="20"/>
        </w:rPr>
        <w:t>Without Authorization by you:</w:t>
      </w:r>
    </w:p>
    <w:p w14:paraId="1CD03BC8" w14:textId="77777777" w:rsidR="007832EF" w:rsidRPr="00256268" w:rsidRDefault="007832EF">
      <w:pPr>
        <w:rPr>
          <w:rFonts w:ascii="Arial" w:hAnsi="Arial" w:cs="Arial"/>
          <w:sz w:val="20"/>
          <w:szCs w:val="20"/>
        </w:rPr>
      </w:pPr>
    </w:p>
    <w:p w14:paraId="7B923A4D" w14:textId="77777777" w:rsidR="007832EF" w:rsidRPr="00256268" w:rsidRDefault="00DE0438">
      <w:pPr>
        <w:rPr>
          <w:rFonts w:ascii="Arial" w:hAnsi="Arial" w:cs="Arial"/>
          <w:sz w:val="20"/>
          <w:szCs w:val="20"/>
        </w:rPr>
      </w:pPr>
      <w:r w:rsidRPr="00256268">
        <w:rPr>
          <w:rFonts w:ascii="Arial" w:hAnsi="Arial" w:cs="Arial"/>
          <w:sz w:val="20"/>
          <w:szCs w:val="20"/>
        </w:rPr>
        <w:t xml:space="preserve">Applicable law and ethical standards permit us to disclose information about you without your authorization only in a limited number of situations.   As a social worker licensed in this state and as a member of the National Association of Social Workers, it is our practice to adhere to more stringent </w:t>
      </w:r>
      <w:r w:rsidRPr="00256268">
        <w:rPr>
          <w:rFonts w:ascii="Arial" w:hAnsi="Arial" w:cs="Arial"/>
          <w:sz w:val="20"/>
          <w:szCs w:val="20"/>
        </w:rPr>
        <w:lastRenderedPageBreak/>
        <w:t>privacy requirements for disclosures without an authorization. The following language addresses these categories to the extent consistent with the NASW Code o</w:t>
      </w:r>
      <w:r w:rsidR="00256268">
        <w:rPr>
          <w:rFonts w:ascii="Arial" w:hAnsi="Arial" w:cs="Arial"/>
          <w:sz w:val="20"/>
          <w:szCs w:val="20"/>
        </w:rPr>
        <w:t xml:space="preserve">f Ethics, </w:t>
      </w:r>
      <w:r w:rsidRPr="00256268">
        <w:rPr>
          <w:rFonts w:ascii="Arial" w:hAnsi="Arial" w:cs="Arial"/>
          <w:sz w:val="20"/>
          <w:szCs w:val="20"/>
        </w:rPr>
        <w:t>HIPAA and 45 CFR Part 2.</w:t>
      </w:r>
    </w:p>
    <w:p w14:paraId="33D3833A" w14:textId="77777777" w:rsidR="007832EF" w:rsidRPr="00256268" w:rsidRDefault="007832EF">
      <w:pPr>
        <w:rPr>
          <w:rFonts w:ascii="Arial" w:hAnsi="Arial" w:cs="Arial"/>
          <w:sz w:val="20"/>
          <w:szCs w:val="20"/>
        </w:rPr>
      </w:pPr>
    </w:p>
    <w:p w14:paraId="545E073C" w14:textId="77777777" w:rsidR="007832EF" w:rsidRPr="00256268" w:rsidRDefault="00DE0438">
      <w:pPr>
        <w:rPr>
          <w:rFonts w:ascii="Arial" w:hAnsi="Arial" w:cs="Arial"/>
          <w:sz w:val="20"/>
          <w:szCs w:val="20"/>
        </w:rPr>
      </w:pPr>
      <w:r w:rsidRPr="00256268">
        <w:rPr>
          <w:rFonts w:ascii="Arial" w:hAnsi="Arial" w:cs="Arial"/>
          <w:sz w:val="20"/>
          <w:szCs w:val="20"/>
        </w:rPr>
        <w:t>Following is a list of the categories of uses and disclosures permitted by HIPAA without an authorization by you:</w:t>
      </w:r>
    </w:p>
    <w:p w14:paraId="3648675B" w14:textId="77777777" w:rsidR="007832EF" w:rsidRPr="00256268" w:rsidRDefault="007832EF">
      <w:pPr>
        <w:rPr>
          <w:rFonts w:ascii="Arial" w:hAnsi="Arial" w:cs="Arial"/>
          <w:sz w:val="20"/>
          <w:szCs w:val="20"/>
        </w:rPr>
      </w:pPr>
    </w:p>
    <w:p w14:paraId="12B1F0BE" w14:textId="77777777" w:rsidR="007832EF" w:rsidRPr="00256268" w:rsidRDefault="00DE0438">
      <w:pPr>
        <w:rPr>
          <w:rFonts w:ascii="Arial" w:hAnsi="Arial" w:cs="Arial"/>
          <w:sz w:val="20"/>
          <w:szCs w:val="20"/>
        </w:rPr>
      </w:pPr>
      <w:r w:rsidRPr="00256268">
        <w:rPr>
          <w:rFonts w:ascii="Arial" w:hAnsi="Arial" w:cs="Arial"/>
          <w:sz w:val="20"/>
          <w:szCs w:val="20"/>
        </w:rPr>
        <w:t xml:space="preserve">Child Abuse or Neglect. We may disclose your PHI to a state or local agency that is authorized by law to receive reports of child abuse or neglect. Indiana law states that any person who suspects child abuse and neglect MUST report to the appropriate agency. </w:t>
      </w:r>
    </w:p>
    <w:p w14:paraId="4F6D64F7" w14:textId="77777777" w:rsidR="007832EF" w:rsidRPr="00256268" w:rsidRDefault="007832EF">
      <w:pPr>
        <w:rPr>
          <w:rFonts w:ascii="Arial" w:hAnsi="Arial" w:cs="Arial"/>
          <w:sz w:val="20"/>
          <w:szCs w:val="20"/>
        </w:rPr>
      </w:pPr>
    </w:p>
    <w:p w14:paraId="32C73D8F" w14:textId="77777777" w:rsidR="007832EF" w:rsidRPr="00256268" w:rsidRDefault="00DE0438">
      <w:pPr>
        <w:rPr>
          <w:rFonts w:ascii="Arial" w:hAnsi="Arial" w:cs="Arial"/>
          <w:sz w:val="20"/>
          <w:szCs w:val="20"/>
        </w:rPr>
      </w:pPr>
      <w:r w:rsidRPr="00256268">
        <w:rPr>
          <w:rFonts w:ascii="Arial" w:hAnsi="Arial" w:cs="Arial"/>
          <w:sz w:val="20"/>
          <w:szCs w:val="20"/>
        </w:rPr>
        <w:t>Medical Emergencies. We may use or disclose your PHI in a medical emergency situation to medical personnel only in order to prevent serious harm. Our staff will try to provide you a copy of this notice as soon as reasonably practicable after the resolution of the emergency.</w:t>
      </w:r>
    </w:p>
    <w:p w14:paraId="20916B05" w14:textId="77777777" w:rsidR="007832EF" w:rsidRPr="00256268" w:rsidRDefault="007832EF">
      <w:pPr>
        <w:rPr>
          <w:rFonts w:ascii="Arial" w:hAnsi="Arial" w:cs="Arial"/>
          <w:sz w:val="20"/>
          <w:szCs w:val="20"/>
        </w:rPr>
      </w:pPr>
    </w:p>
    <w:p w14:paraId="05C37104" w14:textId="77777777" w:rsidR="007832EF" w:rsidRPr="00256268" w:rsidRDefault="00DE0438">
      <w:pPr>
        <w:rPr>
          <w:rFonts w:ascii="Arial" w:hAnsi="Arial" w:cs="Arial"/>
          <w:sz w:val="20"/>
          <w:szCs w:val="20"/>
        </w:rPr>
      </w:pPr>
      <w:r w:rsidRPr="00256268">
        <w:rPr>
          <w:rFonts w:ascii="Arial" w:hAnsi="Arial" w:cs="Arial"/>
          <w:sz w:val="20"/>
          <w:szCs w:val="20"/>
        </w:rPr>
        <w:t xml:space="preserve">Family Involvement in Care. We may disclose information to close family members or friends directly involved in treatment based on your consent.   An exception to the need for your consent exists when there is a threat of harm to yourself or others. </w:t>
      </w:r>
    </w:p>
    <w:p w14:paraId="35D363E5" w14:textId="77777777" w:rsidR="007832EF" w:rsidRPr="00256268" w:rsidRDefault="007832EF">
      <w:pPr>
        <w:rPr>
          <w:rFonts w:ascii="Arial" w:hAnsi="Arial" w:cs="Arial"/>
          <w:sz w:val="20"/>
          <w:szCs w:val="20"/>
        </w:rPr>
      </w:pPr>
    </w:p>
    <w:p w14:paraId="09AC1FF0" w14:textId="77777777" w:rsidR="007832EF" w:rsidRPr="00256268" w:rsidRDefault="00DE0438">
      <w:pPr>
        <w:rPr>
          <w:rFonts w:ascii="Arial" w:hAnsi="Arial" w:cs="Arial"/>
          <w:sz w:val="20"/>
          <w:szCs w:val="20"/>
        </w:rPr>
      </w:pPr>
      <w:r w:rsidRPr="00256268">
        <w:rPr>
          <w:rFonts w:ascii="Arial" w:hAnsi="Arial" w:cs="Arial"/>
          <w:sz w:val="20"/>
          <w:szCs w:val="20"/>
        </w:rPr>
        <w:t>Health Oversight.  If required, we may disclose PHI to a health oversight agency for activities authorized by law, such as audits, investigations, and inspections. Oversight agencies seeking this information include government agencies and organizations that provide financial assistance to the p</w:t>
      </w:r>
      <w:r w:rsidR="00256268">
        <w:rPr>
          <w:rFonts w:ascii="Arial" w:hAnsi="Arial" w:cs="Arial"/>
          <w:sz w:val="20"/>
          <w:szCs w:val="20"/>
        </w:rPr>
        <w:t>rogram (such as third-party paye</w:t>
      </w:r>
      <w:r w:rsidRPr="00256268">
        <w:rPr>
          <w:rFonts w:ascii="Arial" w:hAnsi="Arial" w:cs="Arial"/>
          <w:sz w:val="20"/>
          <w:szCs w:val="20"/>
        </w:rPr>
        <w:t>rs based on your prior consent) and peer review organizations performing utilization and quality control.</w:t>
      </w:r>
    </w:p>
    <w:p w14:paraId="2B51E233" w14:textId="77777777" w:rsidR="007832EF" w:rsidRPr="00256268" w:rsidRDefault="007832EF">
      <w:pPr>
        <w:rPr>
          <w:rFonts w:ascii="Arial" w:hAnsi="Arial" w:cs="Arial"/>
          <w:sz w:val="20"/>
          <w:szCs w:val="20"/>
        </w:rPr>
      </w:pPr>
    </w:p>
    <w:p w14:paraId="7F5F9837" w14:textId="77777777" w:rsidR="007832EF" w:rsidRPr="00256268" w:rsidRDefault="00DE0438">
      <w:pPr>
        <w:rPr>
          <w:rFonts w:ascii="Arial" w:hAnsi="Arial" w:cs="Arial"/>
          <w:sz w:val="20"/>
          <w:szCs w:val="20"/>
        </w:rPr>
      </w:pPr>
      <w:r w:rsidRPr="00256268">
        <w:rPr>
          <w:rFonts w:ascii="Arial" w:hAnsi="Arial" w:cs="Arial"/>
          <w:sz w:val="20"/>
          <w:szCs w:val="20"/>
        </w:rPr>
        <w:t xml:space="preserve">Judicial and Administrative Proceedings. We may disclose your PHI pursuant to a subpoena (with your written consent), court order, administrative order or similar process. </w:t>
      </w:r>
    </w:p>
    <w:p w14:paraId="115F6015" w14:textId="77777777" w:rsidR="007832EF" w:rsidRPr="00256268" w:rsidRDefault="007832EF">
      <w:pPr>
        <w:rPr>
          <w:rFonts w:ascii="Arial" w:hAnsi="Arial" w:cs="Arial"/>
          <w:sz w:val="20"/>
          <w:szCs w:val="20"/>
        </w:rPr>
      </w:pPr>
    </w:p>
    <w:p w14:paraId="12F5C0E6" w14:textId="77777777" w:rsidR="007832EF" w:rsidRPr="00256268" w:rsidRDefault="00DE0438">
      <w:pPr>
        <w:rPr>
          <w:rFonts w:ascii="Arial" w:hAnsi="Arial" w:cs="Arial"/>
          <w:sz w:val="20"/>
          <w:szCs w:val="20"/>
        </w:rPr>
      </w:pPr>
      <w:r w:rsidRPr="00256268">
        <w:rPr>
          <w:rFonts w:ascii="Arial" w:hAnsi="Arial" w:cs="Arial"/>
          <w:sz w:val="20"/>
          <w:szCs w:val="20"/>
        </w:rPr>
        <w:t>Deceased Patients. We may disclose PHI regarding deceased patients as mandated by state law, or to a family member or friend that was involved in your care or payment for care prior to death, based on your prior consent. A release of information regarding deceased patients may be limited to an executor or administrator of a deceased person's estate or the person identified as next-of-kin. PHI of persons that have been deceased for more than fifty (50) years is not protected under HIPAA</w:t>
      </w:r>
    </w:p>
    <w:p w14:paraId="78F60507" w14:textId="77777777" w:rsidR="007832EF" w:rsidRPr="00256268" w:rsidRDefault="007832EF">
      <w:pPr>
        <w:rPr>
          <w:rFonts w:ascii="Arial" w:hAnsi="Arial" w:cs="Arial"/>
          <w:sz w:val="20"/>
          <w:szCs w:val="20"/>
        </w:rPr>
      </w:pPr>
    </w:p>
    <w:p w14:paraId="112BD6B5" w14:textId="77777777" w:rsidR="007832EF" w:rsidRPr="00256268" w:rsidRDefault="00DE0438">
      <w:pPr>
        <w:rPr>
          <w:rFonts w:ascii="Arial" w:hAnsi="Arial" w:cs="Arial"/>
          <w:sz w:val="20"/>
          <w:szCs w:val="20"/>
        </w:rPr>
      </w:pPr>
      <w:r w:rsidRPr="00256268">
        <w:rPr>
          <w:rFonts w:ascii="Arial" w:hAnsi="Arial" w:cs="Arial"/>
          <w:sz w:val="20"/>
          <w:szCs w:val="20"/>
        </w:rPr>
        <w:t>Specialized Government Functions. We may review requests from U.S. military command authorities if you have served as a member of the armed forces, authorized officials for national security and intelligence reasons and to the Department of State for medical suitability determinations, and disclose your PHI based on your written consent, mandatory disclosure laws and the need to prevent serious harm.</w:t>
      </w:r>
    </w:p>
    <w:p w14:paraId="59D8864A" w14:textId="77777777" w:rsidR="007832EF" w:rsidRPr="00256268" w:rsidRDefault="007832EF">
      <w:pPr>
        <w:rPr>
          <w:rFonts w:ascii="Arial" w:hAnsi="Arial" w:cs="Arial"/>
          <w:sz w:val="20"/>
          <w:szCs w:val="20"/>
        </w:rPr>
      </w:pPr>
    </w:p>
    <w:p w14:paraId="62A4A8FC" w14:textId="77777777" w:rsidR="007832EF" w:rsidRPr="00256268" w:rsidRDefault="00DE0438">
      <w:pPr>
        <w:rPr>
          <w:rFonts w:ascii="Arial" w:hAnsi="Arial" w:cs="Arial"/>
          <w:sz w:val="20"/>
          <w:szCs w:val="20"/>
        </w:rPr>
      </w:pPr>
      <w:r w:rsidRPr="00256268">
        <w:rPr>
          <w:rFonts w:ascii="Arial" w:hAnsi="Arial" w:cs="Arial"/>
          <w:sz w:val="20"/>
          <w:szCs w:val="20"/>
        </w:rPr>
        <w:t>Public Health. If required, we may use or disclose your PHI for mandatory public health activities to a public health authority authorized by law to collect or receive such information for the purpose of preventing or controlling disease, injury, or disability, or if directed by a public health authority, to a government agency that is collaborating with that public health authority.</w:t>
      </w:r>
    </w:p>
    <w:p w14:paraId="61F3BF29" w14:textId="77777777" w:rsidR="007832EF" w:rsidRPr="00256268" w:rsidRDefault="007832EF">
      <w:pPr>
        <w:rPr>
          <w:rFonts w:ascii="Arial" w:hAnsi="Arial" w:cs="Arial"/>
          <w:sz w:val="20"/>
          <w:szCs w:val="20"/>
        </w:rPr>
      </w:pPr>
    </w:p>
    <w:p w14:paraId="5EF96C26" w14:textId="77777777" w:rsidR="007832EF" w:rsidRPr="00256268" w:rsidRDefault="00DE0438">
      <w:pPr>
        <w:rPr>
          <w:rFonts w:ascii="Arial" w:hAnsi="Arial" w:cs="Arial"/>
          <w:sz w:val="20"/>
          <w:szCs w:val="20"/>
        </w:rPr>
      </w:pPr>
      <w:r w:rsidRPr="00256268">
        <w:rPr>
          <w:rFonts w:ascii="Arial" w:hAnsi="Arial" w:cs="Arial"/>
          <w:sz w:val="20"/>
          <w:szCs w:val="20"/>
        </w:rPr>
        <w:t>Public Safetv. We may disclose your PHI if necessary to prevent or lessen a serious and imminent threat to the health or safety of a person or the public. If information is disclosed to prevent or lessen a serious threat it will be disclosed to a person or persons reasonably able to prevent or lessen the threat, including the target of the threat.</w:t>
      </w:r>
    </w:p>
    <w:p w14:paraId="21B6C8FF" w14:textId="77777777" w:rsidR="007832EF" w:rsidRPr="00256268" w:rsidRDefault="007832EF">
      <w:pPr>
        <w:rPr>
          <w:rFonts w:ascii="Arial" w:hAnsi="Arial" w:cs="Arial"/>
          <w:sz w:val="20"/>
          <w:szCs w:val="20"/>
        </w:rPr>
      </w:pPr>
    </w:p>
    <w:p w14:paraId="7C499448" w14:textId="77777777" w:rsidR="007832EF" w:rsidRPr="00256268" w:rsidRDefault="00DE0438">
      <w:pPr>
        <w:rPr>
          <w:rFonts w:ascii="Arial" w:hAnsi="Arial" w:cs="Arial"/>
          <w:sz w:val="20"/>
          <w:szCs w:val="20"/>
        </w:rPr>
      </w:pPr>
      <w:r w:rsidRPr="00256268">
        <w:rPr>
          <w:rFonts w:ascii="Arial" w:hAnsi="Arial" w:cs="Arial"/>
          <w:sz w:val="20"/>
          <w:szCs w:val="20"/>
        </w:rPr>
        <w:t>Research. PHI may only be disclosed after a special approval process or with your authorization.</w:t>
      </w:r>
    </w:p>
    <w:p w14:paraId="2DCA9075" w14:textId="77777777" w:rsidR="007832EF" w:rsidRPr="00256268" w:rsidRDefault="007832EF">
      <w:pPr>
        <w:rPr>
          <w:rFonts w:ascii="Arial" w:hAnsi="Arial" w:cs="Arial"/>
          <w:sz w:val="20"/>
          <w:szCs w:val="20"/>
        </w:rPr>
      </w:pPr>
    </w:p>
    <w:p w14:paraId="4F14AD8C" w14:textId="77777777" w:rsidR="007832EF" w:rsidRPr="00256268" w:rsidRDefault="00DE0438">
      <w:pPr>
        <w:rPr>
          <w:rFonts w:ascii="Arial" w:hAnsi="Arial" w:cs="Arial"/>
          <w:sz w:val="20"/>
          <w:szCs w:val="20"/>
        </w:rPr>
      </w:pPr>
      <w:r w:rsidRPr="00256268">
        <w:rPr>
          <w:rFonts w:ascii="Arial" w:hAnsi="Arial" w:cs="Arial"/>
          <w:sz w:val="20"/>
          <w:szCs w:val="20"/>
        </w:rPr>
        <w:t>Verbal Permission. We may also use or disclose your information to family members that are directly involved in your treatment with your verbal permission. A written release will be requested as a follow up.</w:t>
      </w:r>
    </w:p>
    <w:p w14:paraId="6752B3EA" w14:textId="77777777" w:rsidR="007832EF" w:rsidRPr="00256268" w:rsidRDefault="00DE0438">
      <w:pPr>
        <w:rPr>
          <w:rFonts w:ascii="Arial" w:hAnsi="Arial" w:cs="Arial"/>
          <w:sz w:val="20"/>
          <w:szCs w:val="20"/>
        </w:rPr>
      </w:pPr>
      <w:r w:rsidRPr="00256268">
        <w:rPr>
          <w:rFonts w:ascii="Arial" w:hAnsi="Arial" w:cs="Arial"/>
          <w:sz w:val="20"/>
          <w:szCs w:val="20"/>
        </w:rPr>
        <w:t xml:space="preserve"> </w:t>
      </w:r>
    </w:p>
    <w:p w14:paraId="6ACD12F6" w14:textId="350C3B6A" w:rsidR="007832EF" w:rsidRPr="00256268" w:rsidRDefault="00DE0438">
      <w:pPr>
        <w:rPr>
          <w:rFonts w:ascii="Arial" w:hAnsi="Arial" w:cs="Arial"/>
          <w:sz w:val="20"/>
          <w:szCs w:val="20"/>
        </w:rPr>
      </w:pPr>
      <w:r w:rsidRPr="00256268">
        <w:rPr>
          <w:rFonts w:ascii="Arial" w:hAnsi="Arial" w:cs="Arial"/>
          <w:sz w:val="20"/>
          <w:szCs w:val="20"/>
        </w:rPr>
        <w:t>With Authorization. Uses and disclosures not specifically permitted by applicable law will be made only with your written authorization, which may be revoked at any time, except to the extent that we ha</w:t>
      </w:r>
      <w:r w:rsidR="00E42670">
        <w:rPr>
          <w:rFonts w:ascii="Arial" w:hAnsi="Arial" w:cs="Arial"/>
          <w:sz w:val="20"/>
          <w:szCs w:val="20"/>
        </w:rPr>
        <w:t xml:space="preserve">ve </w:t>
      </w:r>
      <w:bookmarkStart w:id="0" w:name="_GoBack"/>
      <w:bookmarkEnd w:id="0"/>
      <w:r w:rsidRPr="00256268">
        <w:rPr>
          <w:rFonts w:ascii="Arial" w:hAnsi="Arial" w:cs="Arial"/>
          <w:sz w:val="20"/>
          <w:szCs w:val="20"/>
        </w:rPr>
        <w:lastRenderedPageBreak/>
        <w:t>already made a use or disclosure based upon your authorization. The followin</w:t>
      </w:r>
      <w:r w:rsidR="00256268">
        <w:rPr>
          <w:rFonts w:ascii="Arial" w:hAnsi="Arial" w:cs="Arial"/>
          <w:sz w:val="20"/>
          <w:szCs w:val="20"/>
        </w:rPr>
        <w:t xml:space="preserve">g uses and disclosures will be </w:t>
      </w:r>
      <w:r w:rsidRPr="00256268">
        <w:rPr>
          <w:rFonts w:ascii="Arial" w:hAnsi="Arial" w:cs="Arial"/>
          <w:sz w:val="20"/>
          <w:szCs w:val="20"/>
        </w:rPr>
        <w:t>made only with your written authorization.</w:t>
      </w:r>
    </w:p>
    <w:p w14:paraId="585D6A57" w14:textId="77777777" w:rsidR="007832EF" w:rsidRPr="00256268" w:rsidRDefault="00DE0438">
      <w:pPr>
        <w:rPr>
          <w:rFonts w:ascii="Arial" w:hAnsi="Arial" w:cs="Arial"/>
          <w:sz w:val="20"/>
          <w:szCs w:val="20"/>
        </w:rPr>
      </w:pPr>
      <w:r w:rsidRPr="00256268">
        <w:rPr>
          <w:rFonts w:ascii="Arial" w:hAnsi="Arial" w:cs="Arial"/>
          <w:sz w:val="20"/>
          <w:szCs w:val="20"/>
        </w:rPr>
        <w:t>YOUR RIGHTS REGARDING YOUR PHI</w:t>
      </w:r>
    </w:p>
    <w:p w14:paraId="12C578EE" w14:textId="77777777" w:rsidR="007832EF" w:rsidRPr="00256268" w:rsidRDefault="007832EF">
      <w:pPr>
        <w:rPr>
          <w:rFonts w:ascii="Arial" w:hAnsi="Arial" w:cs="Arial"/>
          <w:sz w:val="20"/>
          <w:szCs w:val="20"/>
        </w:rPr>
      </w:pPr>
    </w:p>
    <w:p w14:paraId="3CBCF676" w14:textId="77777777" w:rsidR="007832EF" w:rsidRPr="00256268" w:rsidRDefault="00DE0438">
      <w:pPr>
        <w:rPr>
          <w:rFonts w:ascii="Arial" w:hAnsi="Arial" w:cs="Arial"/>
          <w:sz w:val="20"/>
          <w:szCs w:val="20"/>
        </w:rPr>
      </w:pPr>
      <w:r w:rsidRPr="00256268">
        <w:rPr>
          <w:rFonts w:ascii="Arial" w:hAnsi="Arial" w:cs="Arial"/>
          <w:sz w:val="20"/>
          <w:szCs w:val="20"/>
        </w:rPr>
        <w:t>You have the following rights regarding PHI we maintain about you. To exercise any of these rights, please submit your request in writing to</w:t>
      </w:r>
      <w:r w:rsidR="00256268">
        <w:rPr>
          <w:rFonts w:ascii="Arial" w:hAnsi="Arial" w:cs="Arial"/>
          <w:sz w:val="20"/>
          <w:szCs w:val="20"/>
        </w:rPr>
        <w:t xml:space="preserve"> Jessica Hersch</w:t>
      </w:r>
      <w:r w:rsidRPr="00256268">
        <w:rPr>
          <w:rFonts w:ascii="Arial" w:hAnsi="Arial" w:cs="Arial"/>
          <w:sz w:val="20"/>
          <w:szCs w:val="20"/>
        </w:rPr>
        <w:t>, LCSW</w:t>
      </w:r>
      <w:r w:rsidR="00256268">
        <w:rPr>
          <w:rFonts w:ascii="Arial" w:hAnsi="Arial" w:cs="Arial"/>
          <w:sz w:val="20"/>
          <w:szCs w:val="20"/>
        </w:rPr>
        <w:t>, LMFT</w:t>
      </w:r>
      <w:r w:rsidRPr="00256268">
        <w:rPr>
          <w:rFonts w:ascii="Arial" w:hAnsi="Arial" w:cs="Arial"/>
          <w:sz w:val="20"/>
          <w:szCs w:val="20"/>
        </w:rPr>
        <w:t>.</w:t>
      </w:r>
    </w:p>
    <w:p w14:paraId="3847E8F4" w14:textId="77777777" w:rsidR="007832EF" w:rsidRPr="00256268" w:rsidRDefault="007832EF">
      <w:pPr>
        <w:rPr>
          <w:rFonts w:ascii="Arial" w:hAnsi="Arial" w:cs="Arial"/>
          <w:sz w:val="20"/>
          <w:szCs w:val="20"/>
        </w:rPr>
      </w:pPr>
    </w:p>
    <w:p w14:paraId="39C0BB8C" w14:textId="77777777" w:rsidR="007832EF" w:rsidRPr="00256268" w:rsidRDefault="00DE0438">
      <w:pPr>
        <w:rPr>
          <w:rFonts w:ascii="Arial" w:hAnsi="Arial" w:cs="Arial"/>
          <w:sz w:val="20"/>
          <w:szCs w:val="20"/>
        </w:rPr>
      </w:pPr>
      <w:r w:rsidRPr="00256268">
        <w:rPr>
          <w:rFonts w:ascii="Arial" w:hAnsi="Arial" w:cs="Arial"/>
          <w:sz w:val="20"/>
          <w:szCs w:val="20"/>
        </w:rPr>
        <w:t>Right of Access to Inspect and Copy. You have the right, which may be restricted only in</w:t>
      </w:r>
    </w:p>
    <w:p w14:paraId="31E7BAB5" w14:textId="77777777" w:rsidR="007832EF" w:rsidRPr="00256268" w:rsidRDefault="00DE0438">
      <w:pPr>
        <w:rPr>
          <w:rFonts w:ascii="Arial" w:hAnsi="Arial" w:cs="Arial"/>
          <w:sz w:val="20"/>
          <w:szCs w:val="20"/>
        </w:rPr>
      </w:pPr>
      <w:r w:rsidRPr="00256268">
        <w:rPr>
          <w:rFonts w:ascii="Arial" w:hAnsi="Arial" w:cs="Arial"/>
          <w:sz w:val="20"/>
          <w:szCs w:val="20"/>
        </w:rPr>
        <w:t>exceptional circumstances, to inspect and copy PHI that is maintained in a "designated record</w:t>
      </w:r>
    </w:p>
    <w:p w14:paraId="21F28B38" w14:textId="77777777" w:rsidR="007832EF" w:rsidRPr="00256268" w:rsidRDefault="00DE0438">
      <w:pPr>
        <w:rPr>
          <w:rFonts w:ascii="Arial" w:hAnsi="Arial" w:cs="Arial"/>
          <w:sz w:val="20"/>
          <w:szCs w:val="20"/>
        </w:rPr>
      </w:pPr>
      <w:r w:rsidRPr="00256268">
        <w:rPr>
          <w:rFonts w:ascii="Arial" w:hAnsi="Arial" w:cs="Arial"/>
          <w:sz w:val="20"/>
          <w:szCs w:val="20"/>
        </w:rPr>
        <w:t>set". A designated record set contains mental health/medical and billing records and any other</w:t>
      </w:r>
    </w:p>
    <w:p w14:paraId="70D3B889" w14:textId="77777777" w:rsidR="007832EF" w:rsidRPr="00256268" w:rsidRDefault="00DE0438">
      <w:pPr>
        <w:rPr>
          <w:rFonts w:ascii="Arial" w:hAnsi="Arial" w:cs="Arial"/>
          <w:sz w:val="20"/>
          <w:szCs w:val="20"/>
        </w:rPr>
      </w:pPr>
      <w:r w:rsidRPr="00256268">
        <w:rPr>
          <w:rFonts w:ascii="Arial" w:hAnsi="Arial" w:cs="Arial"/>
          <w:sz w:val="20"/>
          <w:szCs w:val="20"/>
        </w:rPr>
        <w:t>records that are used to make decisions about your care. Your right to inspect and copy PHI will</w:t>
      </w:r>
    </w:p>
    <w:p w14:paraId="055B4DC5" w14:textId="77777777" w:rsidR="007832EF" w:rsidRPr="00256268" w:rsidRDefault="00DE0438">
      <w:pPr>
        <w:rPr>
          <w:rFonts w:ascii="Arial" w:hAnsi="Arial" w:cs="Arial"/>
          <w:sz w:val="20"/>
          <w:szCs w:val="20"/>
        </w:rPr>
      </w:pPr>
      <w:r w:rsidRPr="00256268">
        <w:rPr>
          <w:rFonts w:ascii="Arial" w:hAnsi="Arial" w:cs="Arial"/>
          <w:sz w:val="20"/>
          <w:szCs w:val="20"/>
        </w:rPr>
        <w:t>be restricted only in those situations where there is compelling evidence that access would cause serious harm to you or if the information is contained in separately maintained psychotherapy notes. We may charge a reasonable, cost-based fee for copies. If your records are maintained electronically, you may also request an electronic copy of your PHI. You may also request that a copy of your PHI be provided to another person.</w:t>
      </w:r>
    </w:p>
    <w:p w14:paraId="1AC3248F" w14:textId="77777777" w:rsidR="007832EF" w:rsidRPr="00256268" w:rsidRDefault="007832EF">
      <w:pPr>
        <w:rPr>
          <w:rFonts w:ascii="Arial" w:hAnsi="Arial" w:cs="Arial"/>
          <w:sz w:val="20"/>
          <w:szCs w:val="20"/>
        </w:rPr>
      </w:pPr>
    </w:p>
    <w:p w14:paraId="4B5E38F2" w14:textId="77777777" w:rsidR="007832EF" w:rsidRPr="00256268" w:rsidRDefault="00DE0438">
      <w:pPr>
        <w:rPr>
          <w:rFonts w:ascii="Arial" w:hAnsi="Arial" w:cs="Arial"/>
          <w:sz w:val="20"/>
          <w:szCs w:val="20"/>
        </w:rPr>
      </w:pPr>
      <w:r w:rsidRPr="00256268">
        <w:rPr>
          <w:rFonts w:ascii="Arial" w:hAnsi="Arial" w:cs="Arial"/>
          <w:sz w:val="20"/>
          <w:szCs w:val="20"/>
        </w:rPr>
        <w:t>Right to Amend. If you feel that the PHI we have about you is incorrect or incomplete, you may</w:t>
      </w:r>
    </w:p>
    <w:p w14:paraId="78BB8230" w14:textId="77777777" w:rsidR="007832EF" w:rsidRPr="00256268" w:rsidRDefault="00DE0438">
      <w:pPr>
        <w:rPr>
          <w:rFonts w:ascii="Arial" w:hAnsi="Arial" w:cs="Arial"/>
          <w:sz w:val="20"/>
          <w:szCs w:val="20"/>
        </w:rPr>
      </w:pPr>
      <w:r w:rsidRPr="00256268">
        <w:rPr>
          <w:rFonts w:ascii="Arial" w:hAnsi="Arial" w:cs="Arial"/>
          <w:sz w:val="20"/>
          <w:szCs w:val="20"/>
        </w:rPr>
        <w:t xml:space="preserve">ask us to amend the information although we are not required to agree to the amendment. ff we deny your request for amendment, you have the right to file a statement of disagreement with us. We may prepare a rebuttal to your statement and will provide you with a copy. Please contact the Privacy Officer if you have any questions. </w:t>
      </w:r>
    </w:p>
    <w:p w14:paraId="4C7E6951" w14:textId="77777777" w:rsidR="007832EF" w:rsidRPr="00256268" w:rsidRDefault="007832EF">
      <w:pPr>
        <w:rPr>
          <w:rFonts w:ascii="Arial" w:hAnsi="Arial" w:cs="Arial"/>
          <w:sz w:val="20"/>
          <w:szCs w:val="20"/>
        </w:rPr>
      </w:pPr>
    </w:p>
    <w:p w14:paraId="289B2843" w14:textId="77777777" w:rsidR="007832EF" w:rsidRPr="00256268" w:rsidRDefault="00DE0438">
      <w:pPr>
        <w:rPr>
          <w:rFonts w:ascii="Arial" w:hAnsi="Arial" w:cs="Arial"/>
          <w:sz w:val="20"/>
          <w:szCs w:val="20"/>
        </w:rPr>
      </w:pPr>
      <w:r w:rsidRPr="00256268">
        <w:rPr>
          <w:rFonts w:ascii="Arial" w:hAnsi="Arial" w:cs="Arial"/>
          <w:sz w:val="20"/>
          <w:szCs w:val="20"/>
        </w:rPr>
        <w:t xml:space="preserve"> Right to an Accounting of Disclosures. You have the right to request an accounting of certain</w:t>
      </w:r>
    </w:p>
    <w:p w14:paraId="63645207" w14:textId="77777777" w:rsidR="007832EF" w:rsidRPr="00256268" w:rsidRDefault="00DE0438">
      <w:pPr>
        <w:rPr>
          <w:rFonts w:ascii="Arial" w:hAnsi="Arial" w:cs="Arial"/>
          <w:sz w:val="20"/>
          <w:szCs w:val="20"/>
        </w:rPr>
      </w:pPr>
      <w:r w:rsidRPr="00256268">
        <w:rPr>
          <w:rFonts w:ascii="Arial" w:hAnsi="Arial" w:cs="Arial"/>
          <w:sz w:val="20"/>
          <w:szCs w:val="20"/>
        </w:rPr>
        <w:t>of the disclosures that we make of your PHI. We may charge you a reasonable fee if you request</w:t>
      </w:r>
    </w:p>
    <w:p w14:paraId="1AABBF85" w14:textId="77777777" w:rsidR="007832EF" w:rsidRPr="00256268" w:rsidRDefault="00DE0438">
      <w:pPr>
        <w:rPr>
          <w:rFonts w:ascii="Arial" w:hAnsi="Arial" w:cs="Arial"/>
          <w:sz w:val="20"/>
          <w:szCs w:val="20"/>
        </w:rPr>
      </w:pPr>
      <w:r w:rsidRPr="00256268">
        <w:rPr>
          <w:rFonts w:ascii="Arial" w:hAnsi="Arial" w:cs="Arial"/>
          <w:sz w:val="20"/>
          <w:szCs w:val="20"/>
        </w:rPr>
        <w:t>more than one accounting in any 12-month period.</w:t>
      </w:r>
    </w:p>
    <w:p w14:paraId="49DF1726" w14:textId="77777777" w:rsidR="007832EF" w:rsidRPr="00256268" w:rsidRDefault="007832EF">
      <w:pPr>
        <w:rPr>
          <w:rFonts w:ascii="Arial" w:hAnsi="Arial" w:cs="Arial"/>
          <w:sz w:val="20"/>
          <w:szCs w:val="20"/>
        </w:rPr>
      </w:pPr>
    </w:p>
    <w:p w14:paraId="0E87F1BD" w14:textId="77777777" w:rsidR="007832EF" w:rsidRPr="00256268" w:rsidRDefault="00DE0438">
      <w:pPr>
        <w:rPr>
          <w:rFonts w:ascii="Arial" w:hAnsi="Arial" w:cs="Arial"/>
          <w:sz w:val="20"/>
          <w:szCs w:val="20"/>
        </w:rPr>
      </w:pPr>
      <w:r w:rsidRPr="00256268">
        <w:rPr>
          <w:rFonts w:ascii="Arial" w:hAnsi="Arial" w:cs="Arial"/>
          <w:sz w:val="20"/>
          <w:szCs w:val="20"/>
        </w:rPr>
        <w:t>Right to Request Restrictions. You have the right to request a restriction or limitation on the</w:t>
      </w:r>
    </w:p>
    <w:p w14:paraId="1051867A" w14:textId="77777777" w:rsidR="007832EF" w:rsidRPr="00256268" w:rsidRDefault="00DE0438">
      <w:pPr>
        <w:rPr>
          <w:rFonts w:ascii="Arial" w:hAnsi="Arial" w:cs="Arial"/>
          <w:sz w:val="20"/>
          <w:szCs w:val="20"/>
        </w:rPr>
      </w:pPr>
      <w:r w:rsidRPr="00256268">
        <w:rPr>
          <w:rFonts w:ascii="Arial" w:hAnsi="Arial" w:cs="Arial"/>
          <w:sz w:val="20"/>
          <w:szCs w:val="20"/>
        </w:rPr>
        <w:t>use or disclosure of your PHI for treatment, payment, or health care operations. We are not</w:t>
      </w:r>
    </w:p>
    <w:p w14:paraId="22A0AD3F" w14:textId="77777777" w:rsidR="007832EF" w:rsidRPr="00256268" w:rsidRDefault="00DE0438">
      <w:pPr>
        <w:rPr>
          <w:rFonts w:ascii="Arial" w:hAnsi="Arial" w:cs="Arial"/>
          <w:sz w:val="20"/>
          <w:szCs w:val="20"/>
        </w:rPr>
      </w:pPr>
      <w:r w:rsidRPr="00256268">
        <w:rPr>
          <w:rFonts w:ascii="Arial" w:hAnsi="Arial" w:cs="Arial"/>
          <w:sz w:val="20"/>
          <w:szCs w:val="20"/>
        </w:rPr>
        <w:t>required to agree to your request unless the request is to restrict disclosure of PHI to a health plan for purposes of carrying out payment or health care operations, and the PHI pertains to a health care item or service that you paid for out of pocket. In that case, we are required to honor your request for a restriction.</w:t>
      </w:r>
    </w:p>
    <w:p w14:paraId="092302D6" w14:textId="77777777" w:rsidR="007832EF" w:rsidRPr="00256268" w:rsidRDefault="007832EF">
      <w:pPr>
        <w:rPr>
          <w:rFonts w:ascii="Arial" w:hAnsi="Arial" w:cs="Arial"/>
          <w:sz w:val="20"/>
          <w:szCs w:val="20"/>
        </w:rPr>
      </w:pPr>
    </w:p>
    <w:p w14:paraId="1F308105" w14:textId="77777777" w:rsidR="007832EF" w:rsidRPr="00256268" w:rsidRDefault="00DE0438">
      <w:pPr>
        <w:rPr>
          <w:rFonts w:ascii="Arial" w:hAnsi="Arial" w:cs="Arial"/>
          <w:sz w:val="20"/>
          <w:szCs w:val="20"/>
        </w:rPr>
      </w:pPr>
      <w:r w:rsidRPr="00256268">
        <w:rPr>
          <w:rFonts w:ascii="Arial" w:hAnsi="Arial" w:cs="Arial"/>
          <w:sz w:val="20"/>
          <w:szCs w:val="20"/>
        </w:rPr>
        <w:t xml:space="preserve"> Right to Request Confidential Communication. You have the right to request that we</w:t>
      </w:r>
    </w:p>
    <w:p w14:paraId="22D255EA" w14:textId="77777777" w:rsidR="007832EF" w:rsidRPr="00256268" w:rsidRDefault="00DE0438">
      <w:pPr>
        <w:rPr>
          <w:rFonts w:ascii="Arial" w:hAnsi="Arial" w:cs="Arial"/>
          <w:sz w:val="20"/>
          <w:szCs w:val="20"/>
        </w:rPr>
      </w:pPr>
      <w:r w:rsidRPr="00256268">
        <w:rPr>
          <w:rFonts w:ascii="Arial" w:hAnsi="Arial" w:cs="Arial"/>
          <w:sz w:val="20"/>
          <w:szCs w:val="20"/>
        </w:rPr>
        <w:t>communicate with you about health matters in a certain way or at a certain location. We will</w:t>
      </w:r>
    </w:p>
    <w:p w14:paraId="7A36B537" w14:textId="77777777" w:rsidR="007832EF" w:rsidRPr="00256268" w:rsidRDefault="00DE0438">
      <w:pPr>
        <w:rPr>
          <w:rFonts w:ascii="Arial" w:hAnsi="Arial" w:cs="Arial"/>
          <w:sz w:val="20"/>
          <w:szCs w:val="20"/>
        </w:rPr>
      </w:pPr>
      <w:r w:rsidRPr="00256268">
        <w:rPr>
          <w:rFonts w:ascii="Arial" w:hAnsi="Arial" w:cs="Arial"/>
          <w:sz w:val="20"/>
          <w:szCs w:val="20"/>
        </w:rPr>
        <w:t xml:space="preserve">accommodate reasonable requests. We may require information regarding how payment will be handled or specification of an alternative address or other method of contact as a condition for accommodating your request. We will not ask you for an explanation of why you are making the request. </w:t>
      </w:r>
    </w:p>
    <w:p w14:paraId="1FD2FC90" w14:textId="77777777" w:rsidR="007832EF" w:rsidRPr="00256268" w:rsidRDefault="007832EF">
      <w:pPr>
        <w:rPr>
          <w:rFonts w:ascii="Arial" w:hAnsi="Arial" w:cs="Arial"/>
          <w:sz w:val="20"/>
          <w:szCs w:val="20"/>
        </w:rPr>
      </w:pPr>
    </w:p>
    <w:p w14:paraId="7C2FE445" w14:textId="77777777" w:rsidR="007832EF" w:rsidRPr="00256268" w:rsidRDefault="00DE0438">
      <w:pPr>
        <w:rPr>
          <w:rFonts w:ascii="Arial" w:hAnsi="Arial" w:cs="Arial"/>
          <w:sz w:val="20"/>
          <w:szCs w:val="20"/>
        </w:rPr>
      </w:pPr>
      <w:r w:rsidRPr="00256268">
        <w:rPr>
          <w:rFonts w:ascii="Arial" w:hAnsi="Arial" w:cs="Arial"/>
          <w:sz w:val="20"/>
          <w:szCs w:val="20"/>
        </w:rPr>
        <w:t xml:space="preserve"> Breach Notification. If there is a breach of unsecured PHI concerning you, we may be required</w:t>
      </w:r>
    </w:p>
    <w:p w14:paraId="5455219A" w14:textId="77777777" w:rsidR="007832EF" w:rsidRPr="00256268" w:rsidRDefault="00DE0438">
      <w:pPr>
        <w:rPr>
          <w:rFonts w:ascii="Arial" w:hAnsi="Arial" w:cs="Arial"/>
          <w:sz w:val="20"/>
          <w:szCs w:val="20"/>
        </w:rPr>
      </w:pPr>
      <w:r w:rsidRPr="00256268">
        <w:rPr>
          <w:rFonts w:ascii="Arial" w:hAnsi="Arial" w:cs="Arial"/>
          <w:sz w:val="20"/>
          <w:szCs w:val="20"/>
        </w:rPr>
        <w:t>to notify you of this breach, including what happened and what you can do to protect yourself.</w:t>
      </w:r>
    </w:p>
    <w:p w14:paraId="60F6F892" w14:textId="77777777" w:rsidR="007832EF" w:rsidRPr="00256268" w:rsidRDefault="007832EF">
      <w:pPr>
        <w:rPr>
          <w:rFonts w:ascii="Arial" w:hAnsi="Arial" w:cs="Arial"/>
          <w:sz w:val="20"/>
          <w:szCs w:val="20"/>
        </w:rPr>
      </w:pPr>
    </w:p>
    <w:p w14:paraId="7DAADAE4" w14:textId="77777777" w:rsidR="007832EF" w:rsidRPr="00256268" w:rsidRDefault="00DE0438">
      <w:pPr>
        <w:rPr>
          <w:rFonts w:ascii="Arial" w:hAnsi="Arial" w:cs="Arial"/>
          <w:sz w:val="20"/>
          <w:szCs w:val="20"/>
        </w:rPr>
      </w:pPr>
      <w:r w:rsidRPr="00256268">
        <w:rPr>
          <w:rFonts w:ascii="Arial" w:hAnsi="Arial" w:cs="Arial"/>
          <w:sz w:val="20"/>
          <w:szCs w:val="20"/>
        </w:rPr>
        <w:t>Right to a Copy of this Notice- You have the right to a copy of this notice.</w:t>
      </w:r>
    </w:p>
    <w:p w14:paraId="1E9C6593" w14:textId="77777777" w:rsidR="007832EF" w:rsidRPr="00256268" w:rsidRDefault="007832EF">
      <w:pPr>
        <w:rPr>
          <w:rFonts w:ascii="Arial" w:hAnsi="Arial" w:cs="Arial"/>
          <w:sz w:val="20"/>
          <w:szCs w:val="20"/>
        </w:rPr>
      </w:pPr>
    </w:p>
    <w:p w14:paraId="70F17EE8" w14:textId="77777777" w:rsidR="007832EF" w:rsidRPr="00256268" w:rsidRDefault="00DE0438">
      <w:pPr>
        <w:rPr>
          <w:rFonts w:ascii="Arial" w:hAnsi="Arial" w:cs="Arial"/>
          <w:sz w:val="20"/>
          <w:szCs w:val="20"/>
        </w:rPr>
      </w:pPr>
      <w:r w:rsidRPr="00256268">
        <w:rPr>
          <w:rFonts w:ascii="Arial" w:hAnsi="Arial" w:cs="Arial"/>
          <w:sz w:val="20"/>
          <w:szCs w:val="20"/>
        </w:rPr>
        <w:t>COMPLAINTS</w:t>
      </w:r>
    </w:p>
    <w:p w14:paraId="7B9E878F" w14:textId="706D2D98" w:rsidR="007832EF" w:rsidRPr="00256268" w:rsidRDefault="00DE0438">
      <w:pPr>
        <w:rPr>
          <w:rFonts w:ascii="Arial" w:hAnsi="Arial" w:cs="Arial"/>
          <w:sz w:val="20"/>
          <w:szCs w:val="20"/>
        </w:rPr>
      </w:pPr>
      <w:r w:rsidRPr="00256268">
        <w:rPr>
          <w:rFonts w:ascii="Arial" w:hAnsi="Arial" w:cs="Arial"/>
          <w:sz w:val="20"/>
          <w:szCs w:val="20"/>
        </w:rPr>
        <w:t>If you believe we have violated your privacy rights, you have the right to file a complaint in writing</w:t>
      </w:r>
      <w:r w:rsidR="00825F4F">
        <w:rPr>
          <w:rFonts w:ascii="Arial" w:hAnsi="Arial" w:cs="Arial"/>
          <w:sz w:val="20"/>
          <w:szCs w:val="20"/>
        </w:rPr>
        <w:t xml:space="preserve"> with Jessica Hersch, LCSW, LMFT,</w:t>
      </w:r>
      <w:r w:rsidRPr="00256268">
        <w:rPr>
          <w:rFonts w:ascii="Arial" w:hAnsi="Arial" w:cs="Arial"/>
          <w:sz w:val="20"/>
          <w:szCs w:val="20"/>
        </w:rPr>
        <w:t xml:space="preserve"> or with the Secretary of Health and Human Services at 200 Independence Avenue, S.W. Washington, D.C.20201</w:t>
      </w:r>
    </w:p>
    <w:p w14:paraId="0BC36DC4" w14:textId="77777777" w:rsidR="007832EF" w:rsidRPr="00256268" w:rsidRDefault="007832EF">
      <w:pPr>
        <w:rPr>
          <w:rFonts w:ascii="Arial" w:hAnsi="Arial" w:cs="Arial"/>
          <w:sz w:val="20"/>
          <w:szCs w:val="20"/>
        </w:rPr>
      </w:pPr>
    </w:p>
    <w:p w14:paraId="6356B292" w14:textId="77777777" w:rsidR="007832EF" w:rsidRDefault="00DE0438" w:rsidP="00256268">
      <w:pPr>
        <w:rPr>
          <w:rFonts w:ascii="Arial" w:hAnsi="Arial" w:cs="Arial"/>
          <w:sz w:val="20"/>
          <w:szCs w:val="20"/>
        </w:rPr>
      </w:pPr>
      <w:r w:rsidRPr="00256268">
        <w:rPr>
          <w:rFonts w:ascii="Arial" w:hAnsi="Arial" w:cs="Arial"/>
          <w:sz w:val="20"/>
          <w:szCs w:val="20"/>
        </w:rPr>
        <w:t>The effective date o</w:t>
      </w:r>
      <w:r w:rsidR="00256268">
        <w:rPr>
          <w:rFonts w:ascii="Arial" w:hAnsi="Arial" w:cs="Arial"/>
          <w:sz w:val="20"/>
          <w:szCs w:val="20"/>
        </w:rPr>
        <w:t>f this notice is October 7, 2019</w:t>
      </w:r>
    </w:p>
    <w:p w14:paraId="100D77FD" w14:textId="77777777" w:rsidR="00256268" w:rsidRDefault="00256268" w:rsidP="00256268">
      <w:pPr>
        <w:rPr>
          <w:rFonts w:ascii="Arial" w:hAnsi="Arial" w:cs="Arial"/>
          <w:sz w:val="20"/>
          <w:szCs w:val="20"/>
        </w:rPr>
      </w:pPr>
    </w:p>
    <w:p w14:paraId="6FC0DC6E" w14:textId="77777777" w:rsidR="00256268" w:rsidRDefault="00256268" w:rsidP="00256268">
      <w:pPr>
        <w:rPr>
          <w:rFonts w:ascii="Arial" w:hAnsi="Arial" w:cs="Arial"/>
          <w:sz w:val="20"/>
          <w:szCs w:val="20"/>
        </w:rPr>
      </w:pPr>
    </w:p>
    <w:p w14:paraId="54D558A7" w14:textId="77777777" w:rsidR="00256268" w:rsidRDefault="00256268" w:rsidP="00256268">
      <w:pPr>
        <w:pBdr>
          <w:bottom w:val="single" w:sz="12" w:space="1" w:color="auto"/>
        </w:pBdr>
        <w:rPr>
          <w:rFonts w:ascii="Arial" w:hAnsi="Arial" w:cs="Arial"/>
          <w:sz w:val="20"/>
          <w:szCs w:val="20"/>
        </w:rPr>
      </w:pPr>
    </w:p>
    <w:p w14:paraId="17B6DFB4" w14:textId="77777777" w:rsidR="00256268" w:rsidRPr="00256268" w:rsidRDefault="00256268" w:rsidP="00256268">
      <w:pPr>
        <w:rPr>
          <w:rFonts w:ascii="Arial" w:hAnsi="Arial" w:cs="Arial"/>
          <w:sz w:val="20"/>
          <w:szCs w:val="20"/>
        </w:rPr>
      </w:pPr>
      <w:r>
        <w:rPr>
          <w:rFonts w:ascii="Arial" w:hAnsi="Arial" w:cs="Arial"/>
          <w:sz w:val="20"/>
          <w:szCs w:val="20"/>
        </w:rPr>
        <w:t>Print Name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w:t>
      </w:r>
    </w:p>
    <w:sectPr w:rsidR="00256268" w:rsidRPr="002562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compat>
    <w:useFELayout/>
    <w:compatSetting w:name="compatibilityMode" w:uri="http://schemas.microsoft.com/office/word" w:val="12"/>
  </w:compat>
  <w:rsids>
    <w:rsidRoot w:val="007832EF"/>
    <w:rsid w:val="00256268"/>
    <w:rsid w:val="007832EF"/>
    <w:rsid w:val="00825F4F"/>
    <w:rsid w:val="00DE0438"/>
    <w:rsid w:val="00E4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16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CocoaOOXMLWriter/1671.6</generator>
</meta>
</file>

<file path=customXml/itemProps1.xml><?xml version="1.0" encoding="utf-8"?>
<ds:datastoreItem xmlns:ds="http://schemas.openxmlformats.org/officeDocument/2006/customXml" ds:itemID="{9D009557-749A-D144-9433-CD95117C89E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1691</Words>
  <Characters>9640</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Hoesman</dc:creator>
  <cp:lastModifiedBy>Microsoft Office User</cp:lastModifiedBy>
  <cp:revision>5</cp:revision>
  <dcterms:created xsi:type="dcterms:W3CDTF">2019-10-08T03:24:00Z</dcterms:created>
  <dcterms:modified xsi:type="dcterms:W3CDTF">2019-10-08T03:39:00Z</dcterms:modified>
</cp:coreProperties>
</file>